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C5974" w14:textId="0F0C1D85" w:rsidR="00863E74" w:rsidRDefault="00863E74">
      <w:pPr>
        <w:rPr>
          <w:rFonts w:ascii="Arial Unicode MS" w:hAnsi="Arial Unicode MS" w:cs="Arial Unicode MS"/>
          <w:sz w:val="28"/>
          <w:szCs w:val="28"/>
        </w:rPr>
      </w:pPr>
      <w:r>
        <w:rPr>
          <w:rFonts w:ascii="Arial Unicode MS" w:hAnsi="Arial Unicode MS" w:cs="Arial Unicode MS"/>
          <w:b/>
          <w:bCs/>
          <w:sz w:val="32"/>
          <w:szCs w:val="32"/>
        </w:rPr>
        <w:t xml:space="preserve">Search Strategy from Dialog </w:t>
      </w:r>
      <w:r>
        <w:rPr>
          <w:rFonts w:ascii="Arial Unicode MS" w:hAnsi="Arial Unicode MS" w:cs="Arial Unicode MS"/>
          <w:sz w:val="28"/>
          <w:szCs w:val="28"/>
        </w:rPr>
        <w:t>November 24 2025 08:51</w:t>
      </w:r>
    </w:p>
    <w:p w14:paraId="5AE1CA8B" w14:textId="77777777" w:rsidR="00863E74" w:rsidRDefault="00863E74">
      <w:pPr>
        <w:spacing w:before="40" w:after="40" w:line="320" w:lineRule="atLeast"/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b/>
          <w:bCs/>
          <w:sz w:val="20"/>
          <w:szCs w:val="20"/>
        </w:rPr>
        <w:t xml:space="preserve">Databases: </w:t>
      </w:r>
      <w:r>
        <w:rPr>
          <w:rFonts w:ascii="Arial Unicode MS" w:hAnsi="Arial Unicode MS" w:cs="Arial Unicode MS"/>
          <w:sz w:val="20"/>
          <w:szCs w:val="20"/>
        </w:rPr>
        <w:t>Allied &amp; Complementary Medicine</w:t>
      </w:r>
      <w:r>
        <w:rPr>
          <w:rFonts w:ascii="Arial Unicode MS" w:hAnsi="Arial Unicode MS" w:cs="Arial Unicode MS"/>
          <w:sz w:val="20"/>
          <w:szCs w:val="20"/>
        </w:rPr>
        <w:t>™</w:t>
      </w:r>
    </w:p>
    <w:p w14:paraId="23240CF7" w14:textId="77777777" w:rsidR="00863E74" w:rsidRDefault="00863E74">
      <w:pPr>
        <w:spacing w:before="40" w:after="40" w:line="320" w:lineRule="atLeast"/>
        <w:rPr>
          <w:rFonts w:ascii="Arial Unicode MS" w:hAnsi="Arial Unicode MS" w:cs="Arial Unicode MS"/>
          <w:sz w:val="20"/>
          <w:szCs w:val="20"/>
        </w:rPr>
      </w:pPr>
    </w:p>
    <w:tbl>
      <w:tblPr>
        <w:tblW w:w="9907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1134"/>
        <w:gridCol w:w="6166"/>
        <w:gridCol w:w="2607"/>
      </w:tblGrid>
      <w:tr w:rsidR="00000000" w14:paraId="6ED2634D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9122ABC" w14:textId="77777777" w:rsidR="00863E74" w:rsidRDefault="00863E74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Set#</w:t>
            </w:r>
          </w:p>
        </w:tc>
        <w:tc>
          <w:tcPr>
            <w:tcW w:w="6166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08FE4152" w14:textId="77777777" w:rsidR="00863E74" w:rsidRDefault="00863E74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Searched for</w:t>
            </w:r>
          </w:p>
        </w:tc>
        <w:tc>
          <w:tcPr>
            <w:tcW w:w="2607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1D1CA428" w14:textId="77777777" w:rsidR="00863E74" w:rsidRDefault="00863E74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Results</w:t>
            </w:r>
          </w:p>
        </w:tc>
      </w:tr>
      <w:tr w:rsidR="00000000" w14:paraId="33599F80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83879D6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9A6B9C5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LOSS DRUGS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C3188CB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510436C9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048BD7B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199D23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LOSS DRUG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521E96A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02D4BDC6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9B6AE76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S3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04FBEDB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LOSS AND DRUG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E59B72A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2B8100BB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680FD9E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S4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D8E6215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DRUG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A557547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439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19EEED4A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05DAE8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S5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EABA901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(MANAGEMENT OR DRUG)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A7F8A71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582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6F819A84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E11FA5C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S6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2BE8A65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(MANAGE* OR DRUG)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2CFF89E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590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5B0A444B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A11A0FA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S7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1598DBB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NEAR LOS* NEAR (MANAGE* OR DRUG)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39F22E4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17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359A436B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3EAC551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S8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0A0869F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SU.EXACT.EXPLODE("SMOKING")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9596591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692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0E2A7D01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A192E3E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S9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310009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SU.EXACT.EXPLODE("SMOKING") or smok*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7F2F194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1715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13D8FD03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0A58B9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S10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AFA5E0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(tobacco or nicotin* or smok*) near (dependen* or addict* or abus*)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1F58AC2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91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38C93FAA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66F08FA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S11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CB80ABA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S10 OR S8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B806C57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725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64E3E9A3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B9C328E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S12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24C243D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diabetes near (mellitus or II)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E1709E8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4494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4ACB651C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68702AF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S13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47EBFB3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diabetes near (mellitus or II OR TYPE-2)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D8D24D9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4619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2757DB55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7F2B990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S14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5C5B3B6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therap*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C8C2441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139874*</w:t>
            </w:r>
          </w:p>
        </w:tc>
      </w:tr>
      <w:tr w:rsidR="00000000" w14:paraId="1F7AE957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0862052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S15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492DED3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S14 AND S13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17B3A5D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2717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49919141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9566348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S16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22B8F3C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diet* or nutrit* or food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C22AE9D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15023*</w:t>
            </w:r>
          </w:p>
        </w:tc>
      </w:tr>
      <w:tr w:rsidR="00000000" w14:paraId="1ECB42A4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07E4ABE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S17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8065CF3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S16 AND S13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728AEEA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834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0B5CDA5A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6C85C2D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S18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F8518F0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 medicine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01AB34A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14746*</w:t>
            </w:r>
          </w:p>
        </w:tc>
      </w:tr>
      <w:tr w:rsidR="00000000" w14:paraId="543C3316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431789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S19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8EB7CFC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 medicines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D26CABA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14746*</w:t>
            </w:r>
          </w:p>
        </w:tc>
      </w:tr>
      <w:tr w:rsidR="00000000" w14:paraId="3FE4174D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480B407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S20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8872CA2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 and medicines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4C8369D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14746*</w:t>
            </w:r>
          </w:p>
        </w:tc>
      </w:tr>
      <w:tr w:rsidR="00000000" w14:paraId="45221611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C5EBEF7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S21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9D0C2FA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"herbal medicines"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8D4C1F7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736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08B75E51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7B57540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S22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75FE162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herbal-medicines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4562ADE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2497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4BC3FA0C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DAA10D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S23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0549931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herbal-medicine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885B029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2497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07F309D6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85C8ED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S24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1E02724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herbal p/0 medicine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F4A7EE6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2497</w:t>
            </w:r>
            <w:r>
              <w:rPr>
                <w:rFonts w:ascii="Arial Unicode MS" w:hAnsi="Arial Unicode MS" w:cs="Arial Unicode MS"/>
                <w:sz w:val="20"/>
                <w:szCs w:val="20"/>
              </w:rPr>
              <w:t>°</w:t>
            </w:r>
          </w:p>
        </w:tc>
      </w:tr>
      <w:tr w:rsidR="00000000" w14:paraId="539BC55E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1CD06C6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S25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1899DF8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herb* near (medicine or drug or treat* or preparation or tea)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77DE3E0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14057*</w:t>
            </w:r>
          </w:p>
        </w:tc>
      </w:tr>
      <w:tr w:rsidR="00000000" w14:paraId="1E7D859C" w14:textId="77777777" w:rsidTr="00863E7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9EF86F2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S26</w:t>
            </w:r>
          </w:p>
        </w:tc>
        <w:tc>
          <w:tcPr>
            <w:tcW w:w="6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518C157" w14:textId="77777777" w:rsidR="00863E74" w:rsidRDefault="00863E74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herb* and (medicine or drug or treat* or preparation or tea)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1BDEEC2" w14:textId="77777777" w:rsidR="00863E74" w:rsidRDefault="00863E74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19931*</w:t>
            </w:r>
          </w:p>
        </w:tc>
      </w:tr>
    </w:tbl>
    <w:p w14:paraId="507B7256" w14:textId="77777777" w:rsidR="00863E74" w:rsidRDefault="00863E74">
      <w:pPr>
        <w:rPr>
          <w:rFonts w:ascii="Times New Roman" w:hAnsi="Times New Roman" w:cs="Times New Roman"/>
          <w:color w:val="auto"/>
        </w:rPr>
      </w:pPr>
    </w:p>
    <w:p w14:paraId="2ADE1DB7" w14:textId="77777777" w:rsidR="00863E74" w:rsidRDefault="00863E74">
      <w:pPr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t>* Duplicates are removed from the search, but included in the result count.</w:t>
      </w:r>
    </w:p>
    <w:p w14:paraId="2626D278" w14:textId="77777777" w:rsidR="00863E74" w:rsidRDefault="00863E74">
      <w:pPr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t>°</w:t>
      </w:r>
      <w:r>
        <w:rPr>
          <w:rFonts w:ascii="Arial Unicode MS" w:hAnsi="Arial Unicode MS" w:cs="Arial Unicode MS"/>
          <w:sz w:val="20"/>
          <w:szCs w:val="20"/>
        </w:rPr>
        <w:t xml:space="preserve"> Duplicates are removed from the search and from the result count.</w:t>
      </w:r>
    </w:p>
    <w:p w14:paraId="3A650908" w14:textId="77777777" w:rsidR="00863E74" w:rsidRDefault="00863E74">
      <w:pPr>
        <w:rPr>
          <w:rFonts w:ascii="Arial Unicode MS" w:hAnsi="Arial Unicode MS" w:cs="Arial Unicode MS"/>
          <w:color w:val="CCCCCC"/>
          <w:sz w:val="28"/>
          <w:szCs w:val="28"/>
        </w:rPr>
      </w:pPr>
      <w:r>
        <w:rPr>
          <w:rFonts w:ascii="Arial Unicode MS" w:hAnsi="Arial Unicode MS" w:cs="Arial Unicode MS"/>
          <w:sz w:val="20"/>
          <w:szCs w:val="20"/>
        </w:rPr>
        <w:br w:type="page"/>
      </w:r>
      <w:r>
        <w:rPr>
          <w:rFonts w:ascii="Arial Unicode MS" w:hAnsi="Arial Unicode MS" w:cs="Arial Unicode MS"/>
          <w:b/>
          <w:bCs/>
          <w:color w:val="CCCCCC"/>
          <w:sz w:val="28"/>
          <w:szCs w:val="28"/>
        </w:rPr>
        <w:lastRenderedPageBreak/>
        <w:t>_______________________________________________________________</w:t>
      </w:r>
    </w:p>
    <w:p w14:paraId="51183DAA" w14:textId="77777777" w:rsidR="00863E74" w:rsidRDefault="00863E74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</w:p>
    <w:p w14:paraId="2A0280B8" w14:textId="77777777" w:rsidR="00863E74" w:rsidRDefault="00863E74">
      <w:pPr>
        <w:spacing w:after="100" w:line="20" w:lineRule="atLeast"/>
        <w:rPr>
          <w:rFonts w:ascii="Times New Roman" w:hAnsi="Times New Roman" w:cs="Times New Roman"/>
          <w:color w:val="auto"/>
        </w:rPr>
      </w:pPr>
      <w:hyperlink r:id="rId7" w:history="1">
        <w:r>
          <w:rPr>
            <w:rFonts w:ascii="Arial Unicode MS" w:hAnsi="Arial Unicode MS" w:cs="Arial Unicode MS"/>
            <w:b/>
            <w:bCs/>
            <w:sz w:val="18"/>
            <w:szCs w:val="18"/>
            <w:u w:val="single"/>
          </w:rPr>
          <w:t>Contact ProQuest</w:t>
        </w:r>
      </w:hyperlink>
    </w:p>
    <w:p w14:paraId="3D10E424" w14:textId="77777777" w:rsidR="00863E74" w:rsidRDefault="00863E74">
      <w:pPr>
        <w:spacing w:after="100" w:line="20" w:lineRule="atLeast"/>
        <w:rPr>
          <w:rFonts w:ascii="Times New Roman" w:hAnsi="Times New Roman" w:cs="Times New Roman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t xml:space="preserve">Copyright </w:t>
      </w:r>
      <w:r>
        <w:rPr>
          <w:rFonts w:ascii="Symbol" w:hAnsi="Symbol" w:cs="Symbol"/>
          <w:sz w:val="20"/>
          <w:szCs w:val="20"/>
        </w:rPr>
        <w:t>Ó</w:t>
      </w:r>
      <w:r>
        <w:rPr>
          <w:rFonts w:ascii="Arial Unicode MS" w:hAnsi="Arial Unicode MS" w:cs="Arial Unicode MS"/>
          <w:sz w:val="20"/>
          <w:szCs w:val="20"/>
        </w:rPr>
        <w:t xml:space="preserve"> 2025 ProQuest LLC. All rights reserved. - </w:t>
      </w:r>
      <w:hyperlink r:id="rId8" w:history="1">
        <w:r>
          <w:rPr>
            <w:rFonts w:ascii="Arial Unicode MS" w:hAnsi="Arial Unicode MS" w:cs="Arial Unicode MS"/>
            <w:b/>
            <w:bCs/>
            <w:sz w:val="18"/>
            <w:szCs w:val="18"/>
            <w:u w:val="single"/>
          </w:rPr>
          <w:t>Terms and Conditions</w:t>
        </w:r>
      </w:hyperlink>
    </w:p>
    <w:sectPr w:rsidR="00000000">
      <w:footerReference w:type="default" r:id="rId9"/>
      <w:pgSz w:w="11907" w:h="16840"/>
      <w:pgMar w:top="1000" w:right="1000" w:bottom="1000" w:left="10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29788" w14:textId="77777777" w:rsidR="00863E74" w:rsidRDefault="00863E74">
      <w:r>
        <w:separator/>
      </w:r>
    </w:p>
  </w:endnote>
  <w:endnote w:type="continuationSeparator" w:id="0">
    <w:p w14:paraId="39D37FAC" w14:textId="77777777" w:rsidR="00863E74" w:rsidRDefault="00863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7" w:type="dxa"/>
      <w:jc w:val="center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981"/>
      <w:gridCol w:w="5945"/>
      <w:gridCol w:w="1981"/>
    </w:tblGrid>
    <w:tr w:rsidR="00000000" w14:paraId="2F039152" w14:textId="77777777">
      <w:tblPrEx>
        <w:tblCellMar>
          <w:top w:w="0" w:type="dxa"/>
          <w:bottom w:w="0" w:type="dxa"/>
        </w:tblCellMar>
      </w:tblPrEx>
      <w:trPr>
        <w:jc w:val="center"/>
      </w:trPr>
      <w:tc>
        <w:tcPr>
          <w:tcW w:w="1981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7D4EFFE1" w14:textId="77777777" w:rsidR="00863E74" w:rsidRDefault="00863E74">
          <w:pPr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>24 November 2025</w:t>
          </w:r>
        </w:p>
      </w:tc>
      <w:tc>
        <w:tcPr>
          <w:tcW w:w="5944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5ABB4510" w14:textId="77777777" w:rsidR="00863E74" w:rsidRDefault="00863E74">
          <w:pPr>
            <w:jc w:val="center"/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 xml:space="preserve">Page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begin"/>
          </w:r>
          <w:r>
            <w:rPr>
              <w:rFonts w:ascii="Arial Unicode MS" w:hAnsi="Arial Unicode MS" w:cs="Arial Unicode MS"/>
              <w:sz w:val="20"/>
              <w:szCs w:val="20"/>
            </w:rPr>
            <w:instrText>PAGE</w:instrTex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separate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end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 of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begin"/>
          </w:r>
          <w:r>
            <w:rPr>
              <w:rFonts w:ascii="Arial Unicode MS" w:hAnsi="Arial Unicode MS" w:cs="Arial Unicode MS"/>
              <w:sz w:val="20"/>
              <w:szCs w:val="20"/>
            </w:rPr>
            <w:instrText>NUMPAGES \* Arabic</w:instrTex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separate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1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end"/>
          </w:r>
        </w:p>
      </w:tc>
      <w:tc>
        <w:tcPr>
          <w:tcW w:w="1981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5D555DFD" w14:textId="77777777" w:rsidR="00863E74" w:rsidRDefault="00863E74">
          <w:pPr>
            <w:jc w:val="right"/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>ProQuest</w:t>
          </w: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BDBE8" w14:textId="77777777" w:rsidR="00863E74" w:rsidRDefault="00863E74">
      <w:r>
        <w:separator/>
      </w:r>
    </w:p>
  </w:footnote>
  <w:footnote w:type="continuationSeparator" w:id="0">
    <w:p w14:paraId="643FCBAE" w14:textId="77777777" w:rsidR="00863E74" w:rsidRDefault="00863E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E74"/>
    <w:rsid w:val="00863E74"/>
    <w:rsid w:val="0095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2EC8F4"/>
  <w14:defaultImageDpi w14:val="0"/>
  <w15:docId w15:val="{5F09F5D1-53C8-4B82-9922-A36F4408D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outlineLvl w:val="2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oquest.com/go/dialogterms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ialogfeedback@dialog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227</Words>
  <Characters>1295</Characters>
  <Application>Microsoft Office Word</Application>
  <DocSecurity>0</DocSecurity>
  <Lines>10</Lines>
  <Paragraphs>3</Paragraphs>
  <ScaleCrop>false</ScaleCrop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Cason</dc:creator>
  <cp:keywords/>
  <dc:description/>
  <cp:lastModifiedBy>Daniela Cason</cp:lastModifiedBy>
  <cp:revision>2</cp:revision>
  <dcterms:created xsi:type="dcterms:W3CDTF">2025-11-24T13:52:00Z</dcterms:created>
  <dcterms:modified xsi:type="dcterms:W3CDTF">2025-11-24T13:52:00Z</dcterms:modified>
</cp:coreProperties>
</file>