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4C0A" w14:textId="77777777" w:rsidR="00887CC4" w:rsidRDefault="00887CC4">
      <w:pPr>
        <w:rPr>
          <w:sz w:val="20"/>
          <w:szCs w:val="20"/>
        </w:rPr>
      </w:pPr>
    </w:p>
    <w:p w14:paraId="5A0FE2BA" w14:textId="3FA68D6D" w:rsidR="00321881" w:rsidRPr="002E6482" w:rsidRDefault="00321881" w:rsidP="00321881">
      <w:pPr>
        <w:spacing w:before="40" w:after="40" w:line="320" w:lineRule="atLeast"/>
        <w:jc w:val="center"/>
        <w:rPr>
          <w:rFonts w:ascii="Avenir Next LT Pro Demi" w:hAnsi="Avenir Next LT Pro Demi" w:cs="Noto Sans CJK SC"/>
        </w:rPr>
      </w:pPr>
      <w:r w:rsidRPr="002E6482">
        <w:rPr>
          <w:rFonts w:ascii="Avenir Next LT Pro Demi" w:hAnsi="Avenir Next LT Pro Demi" w:cs="Noto Sans CJK SC"/>
          <w:sz w:val="20"/>
          <w:szCs w:val="20"/>
        </w:rPr>
        <w:t>Databases: Allied &amp; Complementary Medicine,  British Nursing Collection,  Public Health Database</w:t>
      </w:r>
    </w:p>
    <w:p w14:paraId="5E6C1BB2" w14:textId="77777777" w:rsidR="00321881" w:rsidRDefault="00321881">
      <w:pPr>
        <w:rPr>
          <w:sz w:val="20"/>
          <w:szCs w:val="20"/>
        </w:rPr>
      </w:pPr>
    </w:p>
    <w:p w14:paraId="7194207A" w14:textId="43490863" w:rsidR="00321881" w:rsidRDefault="00321881">
      <w:pPr>
        <w:rPr>
          <w:sz w:val="20"/>
          <w:szCs w:val="20"/>
        </w:rPr>
      </w:pPr>
      <w:r w:rsidRPr="00321881">
        <w:rPr>
          <w:noProof/>
          <w:sz w:val="20"/>
          <w:szCs w:val="20"/>
        </w:rPr>
        <w:drawing>
          <wp:inline distT="0" distB="0" distL="0" distR="0" wp14:anchorId="1B61D67C" wp14:editId="147C2021">
            <wp:extent cx="5731510" cy="5011420"/>
            <wp:effectExtent l="19050" t="19050" r="21590" b="17780"/>
            <wp:docPr id="1127097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973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11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865EAB" w14:textId="77777777" w:rsidR="00321881" w:rsidRDefault="00321881">
      <w:pPr>
        <w:rPr>
          <w:sz w:val="20"/>
          <w:szCs w:val="20"/>
        </w:rPr>
      </w:pPr>
    </w:p>
    <w:p w14:paraId="404D487C" w14:textId="67FD3F26" w:rsidR="00321881" w:rsidRDefault="00321881">
      <w:pPr>
        <w:rPr>
          <w:sz w:val="20"/>
          <w:szCs w:val="20"/>
        </w:rPr>
      </w:pPr>
      <w:r w:rsidRPr="00321881">
        <w:rPr>
          <w:noProof/>
          <w:sz w:val="20"/>
          <w:szCs w:val="20"/>
        </w:rPr>
        <w:lastRenderedPageBreak/>
        <w:drawing>
          <wp:inline distT="0" distB="0" distL="0" distR="0" wp14:anchorId="796C7D54" wp14:editId="26F58518">
            <wp:extent cx="5731510" cy="5119370"/>
            <wp:effectExtent l="19050" t="19050" r="21590" b="24130"/>
            <wp:docPr id="1247877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8777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19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14525E" w14:textId="08D56BBC" w:rsidR="00321881" w:rsidRDefault="00321881">
      <w:pPr>
        <w:rPr>
          <w:sz w:val="20"/>
          <w:szCs w:val="20"/>
        </w:rPr>
      </w:pPr>
      <w:r w:rsidRPr="00321881">
        <w:rPr>
          <w:noProof/>
          <w:sz w:val="20"/>
          <w:szCs w:val="20"/>
        </w:rPr>
        <w:lastRenderedPageBreak/>
        <w:drawing>
          <wp:inline distT="0" distB="0" distL="0" distR="0" wp14:anchorId="7E92ADD6" wp14:editId="75AD9A3D">
            <wp:extent cx="5731510" cy="1501775"/>
            <wp:effectExtent l="19050" t="19050" r="21590" b="22225"/>
            <wp:docPr id="769764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648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01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FB4E6AC" w14:textId="746E4535" w:rsidR="00321881" w:rsidRDefault="00321881">
      <w:pPr>
        <w:rPr>
          <w:sz w:val="20"/>
          <w:szCs w:val="20"/>
        </w:rPr>
      </w:pPr>
      <w:r w:rsidRPr="00321881">
        <w:rPr>
          <w:noProof/>
          <w:sz w:val="20"/>
          <w:szCs w:val="20"/>
        </w:rPr>
        <w:drawing>
          <wp:inline distT="0" distB="0" distL="0" distR="0" wp14:anchorId="45620AD9" wp14:editId="01FF0FF2">
            <wp:extent cx="8849713" cy="2404110"/>
            <wp:effectExtent l="19050" t="19050" r="27940" b="15240"/>
            <wp:docPr id="1821017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175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5254" cy="24056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A7A9E1" w14:textId="66A996CC" w:rsidR="00321881" w:rsidRDefault="00321881">
      <w:pPr>
        <w:rPr>
          <w:sz w:val="20"/>
          <w:szCs w:val="20"/>
        </w:rPr>
      </w:pPr>
      <w:r w:rsidRPr="00321881">
        <w:rPr>
          <w:noProof/>
          <w:sz w:val="20"/>
          <w:szCs w:val="20"/>
        </w:rPr>
        <w:lastRenderedPageBreak/>
        <w:drawing>
          <wp:inline distT="0" distB="0" distL="0" distR="0" wp14:anchorId="130B03F4" wp14:editId="5AB436F0">
            <wp:extent cx="8797290" cy="5009757"/>
            <wp:effectExtent l="19050" t="19050" r="22860" b="19685"/>
            <wp:docPr id="2116673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734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13199" cy="50188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0191B80" w14:textId="77777777" w:rsidR="00321881" w:rsidRDefault="00321881">
      <w:pPr>
        <w:rPr>
          <w:sz w:val="20"/>
          <w:szCs w:val="20"/>
        </w:rPr>
      </w:pPr>
    </w:p>
    <w:p w14:paraId="47A2376C" w14:textId="77777777" w:rsidR="00CE3151" w:rsidRDefault="00CE3151">
      <w:pPr>
        <w:rPr>
          <w:sz w:val="20"/>
          <w:szCs w:val="20"/>
        </w:rPr>
      </w:pPr>
    </w:p>
    <w:p w14:paraId="3E6EF25B" w14:textId="77777777" w:rsidR="00BF7DAE" w:rsidRDefault="00BF7DAE">
      <w:pPr>
        <w:rPr>
          <w:sz w:val="20"/>
          <w:szCs w:val="20"/>
        </w:rPr>
      </w:pPr>
    </w:p>
    <w:p w14:paraId="4EBED501" w14:textId="77777777" w:rsidR="00CE3151" w:rsidRDefault="00CE3151">
      <w:pPr>
        <w:rPr>
          <w:sz w:val="20"/>
          <w:szCs w:val="20"/>
        </w:rPr>
      </w:pPr>
    </w:p>
    <w:p w14:paraId="16617277" w14:textId="77777777" w:rsidR="00321881" w:rsidRPr="002E6482" w:rsidRDefault="00321881" w:rsidP="00321881">
      <w:pPr>
        <w:jc w:val="center"/>
        <w:rPr>
          <w:rFonts w:ascii="Avenir Next LT Pro Demi" w:hAnsi="Avenir Next LT Pro Demi" w:cs="Noto Sans CJK SC"/>
          <w:sz w:val="28"/>
          <w:szCs w:val="28"/>
        </w:rPr>
      </w:pPr>
      <w:r w:rsidRPr="002E6482">
        <w:rPr>
          <w:rFonts w:ascii="Avenir Next LT Pro Demi" w:hAnsi="Avenir Next LT Pro Demi" w:cs="Noto Sans CJK SC"/>
          <w:sz w:val="28"/>
          <w:szCs w:val="28"/>
        </w:rPr>
        <w:lastRenderedPageBreak/>
        <w:t xml:space="preserve">Search Strategy from ProQuest </w:t>
      </w:r>
      <w:r>
        <w:rPr>
          <w:rFonts w:ascii="Avenir Next LT Pro Demi" w:hAnsi="Avenir Next LT Pro Demi" w:cs="Noto Sans CJK SC"/>
          <w:sz w:val="28"/>
          <w:szCs w:val="28"/>
        </w:rPr>
        <w:t xml:space="preserve">- </w:t>
      </w:r>
      <w:r w:rsidRPr="002E6482">
        <w:rPr>
          <w:rFonts w:ascii="Avenir Next LT Pro Demi" w:hAnsi="Avenir Next LT Pro Demi" w:cs="Noto Sans CJK SC"/>
          <w:sz w:val="28"/>
          <w:szCs w:val="28"/>
        </w:rPr>
        <w:t>2025 December 11</w:t>
      </w:r>
    </w:p>
    <w:p w14:paraId="33710238" w14:textId="7153607A" w:rsidR="00321881" w:rsidRDefault="00321881" w:rsidP="00321881">
      <w:pPr>
        <w:spacing w:before="40" w:after="40" w:line="320" w:lineRule="atLeast"/>
        <w:jc w:val="center"/>
        <w:rPr>
          <w:rFonts w:ascii="Avenir Next LT Pro Demi" w:hAnsi="Avenir Next LT Pro Demi" w:cs="Noto Sans CJK SC"/>
          <w:sz w:val="20"/>
          <w:szCs w:val="20"/>
        </w:rPr>
      </w:pPr>
      <w:r w:rsidRPr="002E6482">
        <w:rPr>
          <w:rFonts w:ascii="Avenir Next LT Pro Demi" w:hAnsi="Avenir Next LT Pro Demi" w:cs="Noto Sans CJK SC"/>
          <w:sz w:val="20"/>
          <w:szCs w:val="20"/>
        </w:rPr>
        <w:t>Databases: Allied &amp; Complementary Medicine,  British Nursing Collection,  Public Health Database</w:t>
      </w:r>
    </w:p>
    <w:p w14:paraId="3E543EBE" w14:textId="77777777" w:rsidR="002B5747" w:rsidRPr="002E6482" w:rsidRDefault="002B5747" w:rsidP="002B5747">
      <w:pPr>
        <w:pStyle w:val="NoSpacing"/>
      </w:pPr>
    </w:p>
    <w:tbl>
      <w:tblPr>
        <w:tblW w:w="95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605"/>
        <w:gridCol w:w="7856"/>
        <w:gridCol w:w="1074"/>
      </w:tblGrid>
      <w:tr w:rsidR="00321881" w:rsidRPr="002E6482" w14:paraId="65DFAC34" w14:textId="77777777" w:rsidTr="00AE0080">
        <w:trPr>
          <w:jc w:val="center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AD5D5A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color w:val="FFFFFF"/>
                <w:sz w:val="18"/>
                <w:szCs w:val="18"/>
              </w:rPr>
            </w:pPr>
            <w:r w:rsidRPr="002E6482">
              <w:rPr>
                <w:rFonts w:ascii="Avenir Next LT Pro Demi" w:hAnsi="Avenir Next LT Pro Demi" w:cs="Noto Sans CJK SC"/>
                <w:color w:val="FFFFFF"/>
                <w:sz w:val="18"/>
                <w:szCs w:val="18"/>
              </w:rPr>
              <w:t>Set#</w:t>
            </w:r>
          </w:p>
        </w:tc>
        <w:tc>
          <w:tcPr>
            <w:tcW w:w="785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E33B1C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color w:val="FFFFFF"/>
                <w:sz w:val="18"/>
                <w:szCs w:val="18"/>
              </w:rPr>
            </w:pPr>
            <w:r w:rsidRPr="002E6482">
              <w:rPr>
                <w:rFonts w:ascii="Avenir Next LT Pro Demi" w:hAnsi="Avenir Next LT Pro Demi" w:cs="Noto Sans CJK SC"/>
                <w:color w:val="FFFFFF"/>
                <w:sz w:val="18"/>
                <w:szCs w:val="18"/>
              </w:rPr>
              <w:t>Searched for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5F6CDA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color w:val="FFFFFF"/>
                <w:sz w:val="18"/>
                <w:szCs w:val="18"/>
              </w:rPr>
            </w:pPr>
            <w:r w:rsidRPr="002E6482">
              <w:rPr>
                <w:rFonts w:ascii="Avenir Next LT Pro Demi" w:hAnsi="Avenir Next LT Pro Demi" w:cs="Noto Sans CJK SC"/>
                <w:color w:val="FFFFFF"/>
                <w:sz w:val="18"/>
                <w:szCs w:val="18"/>
              </w:rPr>
              <w:t>Results</w:t>
            </w:r>
          </w:p>
        </w:tc>
      </w:tr>
      <w:tr w:rsidR="00321881" w:rsidRPr="002E6482" w14:paraId="1DA1A59E" w14:textId="77777777" w:rsidTr="00AE0080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0DE2BE5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S1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646C455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MAINSUBJECT.EXACT.EXPLODE("DIABETES MELLITUS")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3E6F069" w14:textId="77777777" w:rsidR="00321881" w:rsidRPr="002E6482" w:rsidRDefault="00321881" w:rsidP="00AE0080">
            <w:pPr>
              <w:jc w:val="right"/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4819°</w:t>
            </w:r>
          </w:p>
        </w:tc>
      </w:tr>
      <w:tr w:rsidR="00321881" w:rsidRPr="002E6482" w14:paraId="1623E607" w14:textId="77777777" w:rsidTr="00AE0080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D5B5E16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S2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5355AF8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MAINSUBJECT.EXACT("Diabetes" OR "Gestational diabetes")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AEFA1ED" w14:textId="77777777" w:rsidR="00321881" w:rsidRPr="002E6482" w:rsidRDefault="00321881" w:rsidP="00AE0080">
            <w:pPr>
              <w:jc w:val="right"/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208410*</w:t>
            </w:r>
          </w:p>
        </w:tc>
      </w:tr>
      <w:tr w:rsidR="00321881" w:rsidRPr="002E6482" w14:paraId="4BAFFF31" w14:textId="77777777" w:rsidTr="00AE0080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A3C67B7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S3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A63DB20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DIABET* NEAR (MELLITUS OR TYPE-2 OR TYPE-II)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3DA605F" w14:textId="77777777" w:rsidR="00321881" w:rsidRPr="002E6482" w:rsidRDefault="00321881" w:rsidP="00AE0080">
            <w:pPr>
              <w:jc w:val="right"/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371151*</w:t>
            </w:r>
          </w:p>
        </w:tc>
      </w:tr>
      <w:tr w:rsidR="00321881" w:rsidRPr="002E6482" w14:paraId="2D7DE9B8" w14:textId="77777777" w:rsidTr="00AE0080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39DDDD1B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S4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F783AA4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[S3] OR [S2] OR [S1]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26E534A" w14:textId="77777777" w:rsidR="00321881" w:rsidRPr="002E6482" w:rsidRDefault="00321881" w:rsidP="00AE0080">
            <w:pPr>
              <w:jc w:val="right"/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429754*</w:t>
            </w:r>
          </w:p>
        </w:tc>
      </w:tr>
      <w:tr w:rsidR="00321881" w:rsidRPr="002E6482" w14:paraId="45AC8F52" w14:textId="77777777" w:rsidTr="00AE0080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27BF549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S5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87DC942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 xml:space="preserve">[S3] OR [S2] OR [S1]  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C9EDDB8" w14:textId="77777777" w:rsidR="00321881" w:rsidRPr="002E6482" w:rsidRDefault="00321881" w:rsidP="00AE0080">
            <w:pPr>
              <w:jc w:val="right"/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316327*</w:t>
            </w:r>
          </w:p>
        </w:tc>
      </w:tr>
      <w:tr w:rsidR="00321881" w:rsidRPr="002E6482" w14:paraId="331F4EA5" w14:textId="77777777" w:rsidTr="00AE0080">
        <w:trPr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8030E77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S6</w:t>
            </w:r>
          </w:p>
        </w:tc>
        <w:tc>
          <w:tcPr>
            <w:tcW w:w="7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84E9E41" w14:textId="77777777" w:rsidR="00321881" w:rsidRPr="002E6482" w:rsidRDefault="00321881" w:rsidP="00AE0080">
            <w:pPr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([S3] OR [S2] OR [S1]) AND pd(20201211-20251211) + [FullText]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B1A1833" w14:textId="77777777" w:rsidR="00321881" w:rsidRPr="002E6482" w:rsidRDefault="00321881" w:rsidP="00AE0080">
            <w:pPr>
              <w:jc w:val="right"/>
              <w:rPr>
                <w:rFonts w:ascii="Avenir Next LT Pro Demi" w:hAnsi="Avenir Next LT Pro Demi" w:cs="Noto Sans CJK SC"/>
                <w:sz w:val="20"/>
                <w:szCs w:val="20"/>
              </w:rPr>
            </w:pPr>
            <w:r w:rsidRPr="002E6482">
              <w:rPr>
                <w:rFonts w:ascii="Avenir Next LT Pro Demi" w:hAnsi="Avenir Next LT Pro Demi" w:cs="Noto Sans CJK SC"/>
                <w:sz w:val="20"/>
                <w:szCs w:val="20"/>
              </w:rPr>
              <w:t>79933*</w:t>
            </w:r>
          </w:p>
        </w:tc>
      </w:tr>
    </w:tbl>
    <w:p w14:paraId="5318DBFE" w14:textId="77777777" w:rsidR="00321881" w:rsidRPr="002E6482" w:rsidRDefault="00321881" w:rsidP="00321881">
      <w:pPr>
        <w:rPr>
          <w:rFonts w:ascii="Avenir Next LT Pro Demi" w:hAnsi="Avenir Next LT Pro Demi" w:cs="Times New Roman"/>
        </w:rPr>
      </w:pPr>
    </w:p>
    <w:p w14:paraId="7BBC871F" w14:textId="77777777" w:rsidR="00321881" w:rsidRPr="002E6482" w:rsidRDefault="00321881" w:rsidP="00321881">
      <w:pPr>
        <w:rPr>
          <w:rFonts w:ascii="Avenir Next LT Pro Demi" w:hAnsi="Avenir Next LT Pro Demi" w:cs="Noto Sans CJK SC"/>
          <w:sz w:val="20"/>
          <w:szCs w:val="20"/>
        </w:rPr>
      </w:pPr>
      <w:r w:rsidRPr="002E6482">
        <w:rPr>
          <w:rFonts w:ascii="Avenir Next LT Pro Demi" w:hAnsi="Avenir Next LT Pro Demi" w:cs="Noto Sans CJK SC"/>
          <w:sz w:val="20"/>
          <w:szCs w:val="20"/>
        </w:rPr>
        <w:t>* Duplicates are removed from your search, but included in your result count.</w:t>
      </w:r>
    </w:p>
    <w:p w14:paraId="0A98A707" w14:textId="77777777" w:rsidR="00321881" w:rsidRDefault="00321881" w:rsidP="00321881">
      <w:pPr>
        <w:rPr>
          <w:rFonts w:ascii="Avenir Next LT Pro Demi" w:hAnsi="Avenir Next LT Pro Demi" w:cs="Noto Sans CJK SC"/>
          <w:sz w:val="20"/>
          <w:szCs w:val="20"/>
        </w:rPr>
      </w:pPr>
      <w:r w:rsidRPr="002E6482">
        <w:rPr>
          <w:rFonts w:ascii="Avenir Next LT Pro Demi" w:hAnsi="Avenir Next LT Pro Demi" w:cs="Noto Sans CJK SC"/>
          <w:sz w:val="20"/>
          <w:szCs w:val="20"/>
        </w:rPr>
        <w:t>° Duplicates are removed from your search and from your result count.</w:t>
      </w:r>
    </w:p>
    <w:p w14:paraId="5A4B7056" w14:textId="77777777" w:rsidR="00DC2672" w:rsidRDefault="00DC2672" w:rsidP="002B5747">
      <w:pPr>
        <w:pStyle w:val="NoSpacing"/>
      </w:pPr>
    </w:p>
    <w:p w14:paraId="6F5C4E07" w14:textId="53E9055E" w:rsidR="00DC2672" w:rsidRDefault="00DC2672" w:rsidP="00321881">
      <w:pPr>
        <w:rPr>
          <w:rFonts w:ascii="Avenir Next LT Pro Demi" w:hAnsi="Avenir Next LT Pro Demi" w:cs="Noto Sans CJK SC"/>
          <w:sz w:val="20"/>
          <w:szCs w:val="20"/>
        </w:rPr>
      </w:pPr>
      <w:r>
        <w:rPr>
          <w:rFonts w:ascii="Avenir Next LT Pro Demi" w:hAnsi="Avenir Next LT Pro Demi" w:cs="Noto Sans CJK SC"/>
          <w:sz w:val="20"/>
          <w:szCs w:val="20"/>
        </w:rPr>
        <w:t>Database split of Set 4:</w:t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 xml:space="preserve">Database split of Set </w:t>
      </w:r>
      <w:r w:rsidR="003F748B">
        <w:rPr>
          <w:rFonts w:ascii="Avenir Next LT Pro Demi" w:hAnsi="Avenir Next LT Pro Demi" w:cs="Noto Sans CJK SC"/>
          <w:sz w:val="20"/>
          <w:szCs w:val="20"/>
        </w:rPr>
        <w:t>6</w:t>
      </w:r>
      <w:r w:rsidR="003F748B">
        <w:rPr>
          <w:rFonts w:ascii="Avenir Next LT Pro Demi" w:hAnsi="Avenir Next LT Pro Demi" w:cs="Noto Sans CJK SC"/>
          <w:sz w:val="20"/>
          <w:szCs w:val="20"/>
        </w:rPr>
        <w:t>:</w:t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</w:p>
    <w:p w14:paraId="014FC6D8" w14:textId="2D7FB872" w:rsidR="00DC2672" w:rsidRPr="002E6482" w:rsidRDefault="00DC2672" w:rsidP="00321881">
      <w:pPr>
        <w:rPr>
          <w:rFonts w:ascii="Avenir Next LT Pro Demi" w:hAnsi="Avenir Next LT Pro Demi" w:cs="Noto Sans CJK SC"/>
          <w:sz w:val="20"/>
          <w:szCs w:val="20"/>
        </w:rPr>
      </w:pPr>
      <w:r w:rsidRPr="00DC2672">
        <w:rPr>
          <w:rFonts w:ascii="Avenir Next LT Pro Demi" w:hAnsi="Avenir Next LT Pro Demi" w:cs="Noto Sans CJK SC"/>
          <w:sz w:val="20"/>
          <w:szCs w:val="20"/>
        </w:rPr>
        <w:drawing>
          <wp:inline distT="0" distB="0" distL="0" distR="0" wp14:anchorId="1D93412B" wp14:editId="01D70B8D">
            <wp:extent cx="2949203" cy="1402080"/>
            <wp:effectExtent l="19050" t="19050" r="22860" b="26670"/>
            <wp:docPr id="6065535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53574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3896" cy="14043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>
        <w:rPr>
          <w:rFonts w:ascii="Avenir Next LT Pro Demi" w:hAnsi="Avenir Next LT Pro Demi" w:cs="Noto Sans CJK SC"/>
          <w:sz w:val="20"/>
          <w:szCs w:val="20"/>
        </w:rPr>
        <w:tab/>
      </w:r>
      <w:r w:rsidR="003F748B" w:rsidRPr="003F748B">
        <w:rPr>
          <w:rFonts w:ascii="Avenir Next LT Pro Demi" w:hAnsi="Avenir Next LT Pro Demi" w:cs="Noto Sans CJK SC"/>
          <w:sz w:val="20"/>
          <w:szCs w:val="20"/>
        </w:rPr>
        <w:drawing>
          <wp:inline distT="0" distB="0" distL="0" distR="0" wp14:anchorId="5EB4BC6D" wp14:editId="072C83A1">
            <wp:extent cx="2362530" cy="1448002"/>
            <wp:effectExtent l="19050" t="19050" r="19050" b="19050"/>
            <wp:docPr id="1253732485" name="Picture 1" descr="A close-up of a medical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32485" name="Picture 1" descr="A close-up of a medical data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2530" cy="14480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3BBA29" w14:textId="0ECB2D0C" w:rsidR="00321881" w:rsidRPr="00C43B1B" w:rsidRDefault="00321881" w:rsidP="00C43B1B">
      <w:pPr>
        <w:spacing w:before="100" w:line="320" w:lineRule="atLeast"/>
        <w:rPr>
          <w:rFonts w:ascii="Avenir Next LT Pro Demi" w:hAnsi="Avenir Next LT Pro Demi" w:cs="Times New Roman"/>
        </w:rPr>
      </w:pPr>
    </w:p>
    <w:sectPr w:rsidR="00321881" w:rsidRPr="00C43B1B" w:rsidSect="002B5747">
      <w:pgSz w:w="16838" w:h="11906" w:orient="landscape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Noto Sans CJK S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881"/>
    <w:rsid w:val="002B5747"/>
    <w:rsid w:val="00321881"/>
    <w:rsid w:val="00325BF6"/>
    <w:rsid w:val="00341D00"/>
    <w:rsid w:val="003F748B"/>
    <w:rsid w:val="004A5F80"/>
    <w:rsid w:val="00887CC4"/>
    <w:rsid w:val="00BF7DAE"/>
    <w:rsid w:val="00C43B1B"/>
    <w:rsid w:val="00CE3151"/>
    <w:rsid w:val="00D44E24"/>
    <w:rsid w:val="00DC2672"/>
    <w:rsid w:val="00E1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99B1"/>
  <w15:chartTrackingRefBased/>
  <w15:docId w15:val="{DCC778BB-ACEA-48E1-8DB1-DE923C01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8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8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8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8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8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8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8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88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88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88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88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88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88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88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8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88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8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8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8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88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B5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Cason</dc:creator>
  <cp:keywords/>
  <dc:description/>
  <cp:lastModifiedBy>Daniela Cason</cp:lastModifiedBy>
  <cp:revision>6</cp:revision>
  <dcterms:created xsi:type="dcterms:W3CDTF">2025-12-11T14:16:00Z</dcterms:created>
  <dcterms:modified xsi:type="dcterms:W3CDTF">2025-12-11T14:37:00Z</dcterms:modified>
</cp:coreProperties>
</file>