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902B2B" w14:textId="77777777" w:rsidR="000369CF" w:rsidRPr="000369CF" w:rsidRDefault="000369CF" w:rsidP="000369CF">
      <w:pPr>
        <w:spacing w:line="360" w:lineRule="auto"/>
        <w:ind w:left="720"/>
        <w:rPr>
          <w:rFonts w:asciiTheme="minorHAnsi" w:hAnsiTheme="minorHAnsi" w:cstheme="minorHAnsi"/>
          <w:color w:val="595959"/>
          <w:sz w:val="22"/>
          <w:szCs w:val="22"/>
        </w:rPr>
      </w:pPr>
      <w:bookmarkStart w:id="0" w:name="_GoBack"/>
      <w:bookmarkEnd w:id="0"/>
      <w:r w:rsidRPr="000369CF">
        <w:rPr>
          <w:rFonts w:asciiTheme="minorHAnsi" w:hAnsiTheme="minorHAnsi" w:cstheme="minorHAnsi"/>
          <w:color w:val="595959"/>
          <w:sz w:val="22"/>
          <w:szCs w:val="22"/>
        </w:rPr>
        <w:t>1. Go to https://www.sciencedirect.com/</w:t>
      </w:r>
    </w:p>
    <w:p w14:paraId="65D5026F" w14:textId="77777777" w:rsidR="000369CF" w:rsidRPr="000369CF" w:rsidRDefault="000369CF" w:rsidP="000369CF">
      <w:pPr>
        <w:spacing w:line="360" w:lineRule="auto"/>
        <w:ind w:left="720"/>
        <w:rPr>
          <w:rFonts w:asciiTheme="minorHAnsi" w:hAnsiTheme="minorHAnsi" w:cstheme="minorHAnsi"/>
          <w:color w:val="595959"/>
          <w:sz w:val="22"/>
          <w:szCs w:val="22"/>
        </w:rPr>
      </w:pPr>
      <w:r w:rsidRPr="000369CF">
        <w:rPr>
          <w:rFonts w:asciiTheme="minorHAnsi" w:hAnsiTheme="minorHAnsi" w:cstheme="minorHAnsi"/>
          <w:color w:val="595959"/>
          <w:sz w:val="22"/>
          <w:szCs w:val="22"/>
        </w:rPr>
        <w:t>2. Click 'sign in'</w:t>
      </w:r>
    </w:p>
    <w:p w14:paraId="37CB593B" w14:textId="77777777" w:rsidR="000369CF" w:rsidRPr="000369CF" w:rsidRDefault="000369CF" w:rsidP="000369CF">
      <w:pPr>
        <w:spacing w:line="360" w:lineRule="auto"/>
        <w:ind w:left="720"/>
        <w:rPr>
          <w:rFonts w:asciiTheme="minorHAnsi" w:hAnsiTheme="minorHAnsi" w:cstheme="minorHAnsi"/>
          <w:color w:val="595959"/>
          <w:sz w:val="22"/>
          <w:szCs w:val="22"/>
        </w:rPr>
      </w:pPr>
      <w:r w:rsidRPr="000369CF">
        <w:rPr>
          <w:rFonts w:asciiTheme="minorHAnsi" w:hAnsiTheme="minorHAnsi" w:cstheme="minorHAnsi"/>
          <w:color w:val="595959"/>
          <w:sz w:val="22"/>
          <w:szCs w:val="22"/>
        </w:rPr>
        <w:t>3. Click 'sign in via your institution'</w:t>
      </w:r>
    </w:p>
    <w:p w14:paraId="0F2AFE69" w14:textId="77777777" w:rsidR="000369CF" w:rsidRPr="000369CF" w:rsidRDefault="000369CF" w:rsidP="000369CF">
      <w:pPr>
        <w:spacing w:line="360" w:lineRule="auto"/>
        <w:ind w:left="720"/>
        <w:rPr>
          <w:rFonts w:asciiTheme="minorHAnsi" w:hAnsiTheme="minorHAnsi" w:cstheme="minorHAnsi"/>
          <w:color w:val="595959"/>
          <w:sz w:val="22"/>
          <w:szCs w:val="22"/>
        </w:rPr>
      </w:pPr>
      <w:r w:rsidRPr="000369CF">
        <w:rPr>
          <w:rFonts w:asciiTheme="minorHAnsi" w:hAnsiTheme="minorHAnsi" w:cstheme="minorHAnsi"/>
          <w:color w:val="595959"/>
          <w:sz w:val="22"/>
          <w:szCs w:val="22"/>
        </w:rPr>
        <w:t>4. Find 'openathens'</w:t>
      </w:r>
    </w:p>
    <w:p w14:paraId="7F6EAAAD" w14:textId="77777777" w:rsidR="000369CF" w:rsidRPr="000369CF" w:rsidRDefault="000369CF" w:rsidP="000369CF">
      <w:pPr>
        <w:spacing w:line="360" w:lineRule="auto"/>
        <w:ind w:left="720"/>
        <w:rPr>
          <w:rFonts w:asciiTheme="minorHAnsi" w:hAnsiTheme="minorHAnsi" w:cstheme="minorHAnsi"/>
          <w:color w:val="595959"/>
          <w:sz w:val="22"/>
          <w:szCs w:val="22"/>
        </w:rPr>
      </w:pPr>
      <w:r w:rsidRPr="000369CF">
        <w:rPr>
          <w:rFonts w:asciiTheme="minorHAnsi" w:hAnsiTheme="minorHAnsi" w:cstheme="minorHAnsi"/>
          <w:noProof/>
          <w:color w:val="000000"/>
          <w:sz w:val="22"/>
          <w:szCs w:val="22"/>
        </w:rPr>
        <w:drawing>
          <wp:inline distT="0" distB="0" distL="0" distR="0" wp14:anchorId="6FA085AC" wp14:editId="7C351715">
            <wp:extent cx="3260090" cy="2917825"/>
            <wp:effectExtent l="0" t="0" r="0" b="0"/>
            <wp:docPr id="2" name="Picture 2" descr="cid:image003.jpg@01D5628E.FB1198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id:image003.jpg@01D5628E.FB119810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0090" cy="2917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96B950" w14:textId="77777777" w:rsidR="000369CF" w:rsidRPr="000369CF" w:rsidRDefault="000369CF" w:rsidP="000369CF">
      <w:pPr>
        <w:spacing w:line="360" w:lineRule="auto"/>
        <w:ind w:left="720"/>
        <w:rPr>
          <w:rFonts w:asciiTheme="minorHAnsi" w:hAnsiTheme="minorHAnsi" w:cstheme="minorHAnsi"/>
          <w:color w:val="595959"/>
          <w:sz w:val="22"/>
          <w:szCs w:val="22"/>
        </w:rPr>
      </w:pPr>
      <w:r w:rsidRPr="000369CF">
        <w:rPr>
          <w:rFonts w:asciiTheme="minorHAnsi" w:hAnsiTheme="minorHAnsi" w:cstheme="minorHAnsi"/>
          <w:color w:val="595959"/>
          <w:sz w:val="22"/>
          <w:szCs w:val="22"/>
        </w:rPr>
        <w:t>5. Sign in via OpenAthens with your new institutional credentials.</w:t>
      </w:r>
    </w:p>
    <w:p w14:paraId="585025AD" w14:textId="77777777" w:rsidR="000369CF" w:rsidRPr="000369CF" w:rsidRDefault="000369CF" w:rsidP="000369CF">
      <w:pPr>
        <w:spacing w:line="360" w:lineRule="auto"/>
        <w:ind w:left="720"/>
        <w:rPr>
          <w:rFonts w:asciiTheme="minorHAnsi" w:hAnsiTheme="minorHAnsi" w:cstheme="minorHAnsi"/>
          <w:color w:val="595959"/>
          <w:sz w:val="22"/>
          <w:szCs w:val="22"/>
        </w:rPr>
      </w:pPr>
      <w:r w:rsidRPr="000369CF">
        <w:rPr>
          <w:rFonts w:asciiTheme="minorHAnsi" w:hAnsiTheme="minorHAnsi" w:cstheme="minorHAnsi"/>
          <w:color w:val="595959"/>
          <w:sz w:val="22"/>
          <w:szCs w:val="22"/>
        </w:rPr>
        <w:t>6. When back at ScienceDirect, please add your email address; this must be the same email address you have used in your registration before.</w:t>
      </w:r>
    </w:p>
    <w:p w14:paraId="15C2421B" w14:textId="77777777" w:rsidR="000369CF" w:rsidRPr="000369CF" w:rsidRDefault="000369CF" w:rsidP="000369CF">
      <w:pPr>
        <w:spacing w:line="360" w:lineRule="auto"/>
        <w:ind w:left="720"/>
        <w:rPr>
          <w:rFonts w:asciiTheme="minorHAnsi" w:hAnsiTheme="minorHAnsi" w:cstheme="minorHAnsi"/>
          <w:color w:val="595959"/>
          <w:sz w:val="22"/>
          <w:szCs w:val="22"/>
        </w:rPr>
      </w:pPr>
      <w:r w:rsidRPr="000369CF">
        <w:rPr>
          <w:rFonts w:asciiTheme="minorHAnsi" w:hAnsiTheme="minorHAnsi" w:cstheme="minorHAnsi"/>
          <w:noProof/>
          <w:color w:val="000000"/>
          <w:sz w:val="22"/>
          <w:szCs w:val="22"/>
        </w:rPr>
        <w:drawing>
          <wp:inline distT="0" distB="0" distL="0" distR="0" wp14:anchorId="1BC38DB9" wp14:editId="3820A6E2">
            <wp:extent cx="3244215" cy="2456815"/>
            <wp:effectExtent l="0" t="0" r="0" b="635"/>
            <wp:docPr id="1" name="Picture 1" descr="cid:image006.jpg@01D5628E.FB1198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id:image006.jpg@01D5628E.FB119810"/>
                    <pic:cNvPicPr>
                      <a:picLocks noChangeAspect="1" noChangeArrowheads="1"/>
                    </pic:cNvPicPr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4215" cy="2456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6EBAA2" w14:textId="77777777" w:rsidR="000369CF" w:rsidRPr="000369CF" w:rsidRDefault="000369CF" w:rsidP="000369CF">
      <w:pPr>
        <w:spacing w:line="360" w:lineRule="auto"/>
        <w:ind w:left="720"/>
        <w:rPr>
          <w:rFonts w:asciiTheme="minorHAnsi" w:hAnsiTheme="minorHAnsi" w:cstheme="minorHAnsi"/>
          <w:color w:val="595959"/>
          <w:sz w:val="22"/>
          <w:szCs w:val="22"/>
        </w:rPr>
      </w:pPr>
      <w:r w:rsidRPr="000369CF">
        <w:rPr>
          <w:rFonts w:asciiTheme="minorHAnsi" w:hAnsiTheme="minorHAnsi" w:cstheme="minorHAnsi"/>
          <w:color w:val="595959"/>
          <w:sz w:val="22"/>
          <w:szCs w:val="22"/>
        </w:rPr>
        <w:t>7. Confirm your email</w:t>
      </w:r>
    </w:p>
    <w:p w14:paraId="2AFAB4DD" w14:textId="77777777" w:rsidR="000369CF" w:rsidRPr="000369CF" w:rsidRDefault="000369CF" w:rsidP="000369CF">
      <w:pPr>
        <w:spacing w:line="360" w:lineRule="auto"/>
        <w:ind w:left="720"/>
        <w:rPr>
          <w:rFonts w:asciiTheme="minorHAnsi" w:hAnsiTheme="minorHAnsi" w:cstheme="minorHAnsi"/>
          <w:color w:val="595959"/>
          <w:sz w:val="22"/>
          <w:szCs w:val="22"/>
        </w:rPr>
      </w:pPr>
      <w:r w:rsidRPr="000369CF">
        <w:rPr>
          <w:rFonts w:asciiTheme="minorHAnsi" w:hAnsiTheme="minorHAnsi" w:cstheme="minorHAnsi"/>
          <w:color w:val="595959"/>
          <w:sz w:val="22"/>
          <w:szCs w:val="22"/>
        </w:rPr>
        <w:t>8. Confirm you want to 'Link institution'</w:t>
      </w:r>
    </w:p>
    <w:p w14:paraId="6EF95E38" w14:textId="77777777" w:rsidR="00D67FD4" w:rsidRPr="00450270" w:rsidRDefault="000369CF" w:rsidP="00450270">
      <w:pPr>
        <w:spacing w:line="360" w:lineRule="auto"/>
        <w:ind w:left="720"/>
        <w:rPr>
          <w:rFonts w:asciiTheme="minorHAnsi" w:hAnsiTheme="minorHAnsi" w:cstheme="minorHAnsi"/>
          <w:color w:val="595959"/>
          <w:sz w:val="22"/>
          <w:szCs w:val="22"/>
        </w:rPr>
      </w:pPr>
      <w:r w:rsidRPr="000369CF">
        <w:rPr>
          <w:rFonts w:asciiTheme="minorHAnsi" w:hAnsiTheme="minorHAnsi" w:cstheme="minorHAnsi"/>
          <w:color w:val="595959"/>
          <w:sz w:val="22"/>
          <w:szCs w:val="22"/>
        </w:rPr>
        <w:t>9. Continue to ScienceDirect.</w:t>
      </w:r>
    </w:p>
    <w:sectPr w:rsidR="00D67FD4" w:rsidRPr="0045027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9CF"/>
    <w:rsid w:val="000369CF"/>
    <w:rsid w:val="00450270"/>
    <w:rsid w:val="0091472D"/>
    <w:rsid w:val="00D67FD4"/>
    <w:rsid w:val="00EF5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433343"/>
  <w15:chartTrackingRefBased/>
  <w15:docId w15:val="{4E99BB0B-04E6-4B41-B0DE-25857EA37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369CF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369C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369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0240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3.jpg@01D5628E.FB119810" TargetMode="External"/><Relationship Id="rId3" Type="http://schemas.openxmlformats.org/officeDocument/2006/relationships/customXml" Target="../customXml/item3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cid:image006.jpg@01D5628E.FB119810" TargetMode="External"/><Relationship Id="rId4" Type="http://schemas.openxmlformats.org/officeDocument/2006/relationships/styles" Target="style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271C3C84D512B4BA682BAF300F2A301" ma:contentTypeVersion="13" ma:contentTypeDescription="Create a new document." ma:contentTypeScope="" ma:versionID="b1c75066d0253f150f085fd92a07bbaf">
  <xsd:schema xmlns:xsd="http://www.w3.org/2001/XMLSchema" xmlns:xs="http://www.w3.org/2001/XMLSchema" xmlns:p="http://schemas.microsoft.com/office/2006/metadata/properties" xmlns:ns3="8d7a9408-71b4-4187-8b70-8cf9b76a0f23" xmlns:ns4="2b9953bf-0388-419e-85da-9292f906398a" targetNamespace="http://schemas.microsoft.com/office/2006/metadata/properties" ma:root="true" ma:fieldsID="a4d0fcfc624d8164b26f8041cb2dde46" ns3:_="" ns4:_="">
    <xsd:import namespace="8d7a9408-71b4-4187-8b70-8cf9b76a0f23"/>
    <xsd:import namespace="2b9953bf-0388-419e-85da-9292f906398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7a9408-71b4-4187-8b70-8cf9b76a0f2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9953bf-0388-419e-85da-9292f906398a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8F9E24C-CF5C-4045-B2A2-80C42C0A50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d7a9408-71b4-4187-8b70-8cf9b76a0f23"/>
    <ds:schemaRef ds:uri="2b9953bf-0388-419e-85da-9292f9063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94EE4D0-0E36-4385-BD1F-DB799840CFA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A68B543-41ED-4E5B-A7D3-6B6C5FD3CB9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</Words>
  <Characters>363</Characters>
  <Application>Microsoft Office Word</Application>
  <DocSecurity>4</DocSecurity>
  <Lines>3</Lines>
  <Paragraphs>1</Paragraphs>
  <ScaleCrop>false</ScaleCrop>
  <Company/>
  <LinksUpToDate>false</LinksUpToDate>
  <CharactersWithSpaces>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Koren, Meshna (ELS-AMS)</dc:creator>
  <cp:keywords/>
  <dc:description/>
  <cp:lastModifiedBy>Rusher, Catrina L. (ELS-LOW)</cp:lastModifiedBy>
  <cp:revision>2</cp:revision>
  <dcterms:created xsi:type="dcterms:W3CDTF">2019-12-16T10:44:00Z</dcterms:created>
  <dcterms:modified xsi:type="dcterms:W3CDTF">2019-12-16T10:44:00Z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0x0101004271C3C84D512B4BA682BAF300F2A301</vt:lpwstr>
  </property>
</Properties>
</file>